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2"/>
        <w:rPr>
          <w:rFonts w:ascii="Times New Roman" w:cs="Times New Roman"/>
          <w:sz w:val="12"/>
          <w:szCs w:val="12"/>
        </w:rPr>
      </w:pPr>
    </w:p>
    <w:p>
      <w:pPr>
        <w:jc w:val="center"/>
        <w:rPr>
          <w:rFonts w:ascii="仿宋" w:hAnsi="仿宋" w:eastAsia="仿宋" w:cs="Times New Roman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安庆市第五届全民健身运动会</w:t>
      </w:r>
    </w:p>
    <w:p>
      <w:pPr>
        <w:jc w:val="center"/>
        <w:rPr>
          <w:rStyle w:val="18"/>
          <w:rFonts w:ascii="仿宋" w:hAnsi="仿宋" w:eastAsia="仿宋" w:cs="Times New Roman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羽毛球比赛竞赛规程</w:t>
      </w:r>
    </w:p>
    <w:p>
      <w:pPr>
        <w:spacing w:line="580" w:lineRule="exact"/>
        <w:ind w:firstLine="640" w:firstLineChars="200"/>
        <w:rPr>
          <w:rStyle w:val="18"/>
          <w:rFonts w:ascii="黑体" w:hAnsi="黑体" w:eastAsia="黑体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Style w:val="18"/>
          <w:rFonts w:ascii="黑体" w:hAnsi="黑体" w:eastAsia="黑体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一、竞赛时间和地点</w:t>
      </w:r>
    </w:p>
    <w:p>
      <w:pPr>
        <w:tabs>
          <w:tab w:val="left" w:leader="dot" w:pos="2225"/>
        </w:tabs>
        <w:spacing w:line="580" w:lineRule="exact"/>
        <w:ind w:firstLine="640" w:firstLineChars="200"/>
        <w:jc w:val="left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时间：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2019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年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月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27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--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30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日。</w:t>
      </w:r>
    </w:p>
    <w:p>
      <w:pPr>
        <w:tabs>
          <w:tab w:val="left" w:leader="dot" w:pos="2225"/>
        </w:tabs>
        <w:spacing w:line="580" w:lineRule="exact"/>
        <w:ind w:firstLine="640" w:firstLineChars="200"/>
        <w:jc w:val="left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地点：安庆市全民健身馆</w:t>
      </w:r>
    </w:p>
    <w:p>
      <w:pPr>
        <w:spacing w:line="580" w:lineRule="exact"/>
        <w:ind w:firstLine="640" w:firstLineChars="200"/>
        <w:rPr>
          <w:rStyle w:val="18"/>
          <w:rFonts w:ascii="黑体" w:hAnsi="黑体" w:eastAsia="黑体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二、竞赛项目</w:t>
      </w:r>
    </w:p>
    <w:p>
      <w:pPr>
        <w:spacing w:line="580" w:lineRule="exact"/>
        <w:ind w:firstLine="640" w:firstLineChars="200"/>
        <w:rPr>
          <w:rStyle w:val="18"/>
          <w:rFonts w:ascii="仿宋_GB2312" w:hAnsi="黑体" w:eastAsia="仿宋_GB2312" w:cs="Times New Roman"/>
          <w:color w:val="000000"/>
          <w:sz w:val="32"/>
          <w:szCs w:val="32"/>
        </w:rPr>
      </w:pPr>
      <w:r>
        <w:rPr>
          <w:rStyle w:val="18"/>
          <w:rFonts w:ascii="仿宋_GB2312" w:hAnsi="黑体" w:eastAsia="仿宋_GB2312" w:cs="仿宋_GB2312"/>
          <w:color w:val="000000"/>
          <w:sz w:val="32"/>
          <w:szCs w:val="32"/>
        </w:rPr>
        <w:t>1</w:t>
      </w:r>
      <w:r>
        <w:rPr>
          <w:rStyle w:val="18"/>
          <w:rFonts w:hint="eastAsia" w:ascii="仿宋_GB2312" w:hAnsi="黑体" w:eastAsia="仿宋_GB2312" w:cs="仿宋_GB2312"/>
          <w:color w:val="000000"/>
          <w:sz w:val="32"/>
          <w:szCs w:val="32"/>
        </w:rPr>
        <w:t>、团体</w:t>
      </w:r>
    </w:p>
    <w:p>
      <w:pPr>
        <w:spacing w:line="580" w:lineRule="exact"/>
        <w:ind w:firstLine="640" w:firstLineChars="200"/>
        <w:rPr>
          <w:rStyle w:val="18"/>
          <w:rFonts w:ascii="仿宋_GB2312" w:hAnsi="黑体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黑体" w:eastAsia="仿宋_GB2312" w:cs="仿宋_GB2312"/>
          <w:color w:val="000000"/>
          <w:sz w:val="32"/>
          <w:szCs w:val="32"/>
        </w:rPr>
        <w:t>男子团体、女子团体</w:t>
      </w:r>
    </w:p>
    <w:p>
      <w:pPr>
        <w:spacing w:line="580" w:lineRule="exact"/>
        <w:ind w:firstLine="640" w:firstLineChars="200"/>
        <w:rPr>
          <w:rStyle w:val="18"/>
          <w:rFonts w:ascii="仿宋_GB2312" w:hAnsi="黑体" w:eastAsia="仿宋_GB2312" w:cs="Times New Roman"/>
          <w:color w:val="000000"/>
          <w:sz w:val="32"/>
          <w:szCs w:val="32"/>
        </w:rPr>
      </w:pPr>
      <w:r>
        <w:rPr>
          <w:rStyle w:val="18"/>
          <w:rFonts w:ascii="仿宋_GB2312" w:hAnsi="黑体" w:eastAsia="仿宋_GB2312" w:cs="仿宋_GB2312"/>
          <w:color w:val="000000"/>
          <w:sz w:val="32"/>
          <w:szCs w:val="32"/>
        </w:rPr>
        <w:t>2</w:t>
      </w:r>
      <w:r>
        <w:rPr>
          <w:rStyle w:val="18"/>
          <w:rFonts w:hint="eastAsia" w:ascii="仿宋_GB2312" w:hAnsi="黑体" w:eastAsia="仿宋_GB2312" w:cs="仿宋_GB2312"/>
          <w:color w:val="000000"/>
          <w:sz w:val="32"/>
          <w:szCs w:val="32"/>
        </w:rPr>
        <w:t>、单项</w:t>
      </w:r>
    </w:p>
    <w:p>
      <w:pPr>
        <w:spacing w:line="580" w:lineRule="exact"/>
        <w:ind w:firstLine="640" w:firstLineChars="200"/>
        <w:rPr>
          <w:rStyle w:val="18"/>
          <w:rFonts w:ascii="仿宋_GB2312" w:hAnsi="黑体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黑体" w:eastAsia="仿宋_GB2312" w:cs="仿宋_GB2312"/>
          <w:color w:val="000000"/>
          <w:sz w:val="32"/>
          <w:szCs w:val="32"/>
        </w:rPr>
        <w:t>男子单打、男子双打、女子单打、女子双打</w:t>
      </w:r>
    </w:p>
    <w:p>
      <w:pPr>
        <w:spacing w:line="580" w:lineRule="exact"/>
        <w:ind w:firstLine="640" w:firstLineChars="200"/>
        <w:rPr>
          <w:rStyle w:val="18"/>
          <w:rFonts w:ascii="黑体" w:eastAsia="黑体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三、运动员资格</w:t>
      </w:r>
    </w:p>
    <w:p>
      <w:pPr>
        <w:tabs>
          <w:tab w:val="left" w:leader="dot" w:pos="2225"/>
        </w:tabs>
        <w:spacing w:line="580" w:lineRule="exact"/>
        <w:ind w:left="-141" w:leftChars="-67" w:firstLine="800" w:firstLineChars="2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按《安庆市第五届全民健身运动会竞赛规程总则》规定执行。</w:t>
      </w:r>
    </w:p>
    <w:p>
      <w:pPr>
        <w:spacing w:line="580" w:lineRule="exact"/>
        <w:ind w:firstLine="640" w:firstLineChars="200"/>
        <w:rPr>
          <w:rStyle w:val="18"/>
          <w:rFonts w:ascii="仿宋" w:hAnsi="仿宋" w:eastAsia="仿宋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四、参加办法</w:t>
      </w:r>
    </w:p>
    <w:p>
      <w:pPr>
        <w:spacing w:line="580" w:lineRule="exact"/>
        <w:ind w:firstLine="640" w:firstLineChars="200"/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以各县（市）、区、</w:t>
      </w:r>
      <w:r>
        <w:rPr>
          <w:rFonts w:hint="eastAsia" w:ascii="仿宋_GB2312" w:hAnsi="仿宋" w:eastAsia="仿宋_GB2312" w:cs="仿宋_GB2312"/>
          <w:sz w:val="32"/>
          <w:szCs w:val="32"/>
        </w:rPr>
        <w:t>市直机关、企、事业单位（县级以上）均可组队参赛。各参赛队报领队、教练各</w:t>
      </w:r>
      <w:r>
        <w:rPr>
          <w:rFonts w:ascii="仿宋_GB2312" w:hAnsi="仿宋" w:eastAsia="仿宋_GB2312" w:cs="仿宋_GB2312"/>
          <w:sz w:val="32"/>
          <w:szCs w:val="32"/>
        </w:rPr>
        <w:t>1</w:t>
      </w:r>
      <w:r>
        <w:rPr>
          <w:rFonts w:hint="eastAsia" w:ascii="仿宋_GB2312" w:hAnsi="仿宋" w:eastAsia="仿宋_GB2312" w:cs="仿宋_GB2312"/>
          <w:sz w:val="32"/>
          <w:szCs w:val="32"/>
        </w:rPr>
        <w:t>人，运动员男女各</w:t>
      </w:r>
      <w:r>
        <w:rPr>
          <w:rFonts w:ascii="仿宋_GB2312" w:hAnsi="仿宋" w:eastAsia="仿宋_GB2312" w:cs="仿宋_GB2312"/>
          <w:sz w:val="32"/>
          <w:szCs w:val="32"/>
        </w:rPr>
        <w:t>6</w:t>
      </w:r>
      <w:r>
        <w:rPr>
          <w:rFonts w:hint="eastAsia" w:ascii="仿宋_GB2312" w:hAnsi="仿宋" w:eastAsia="仿宋_GB2312" w:cs="仿宋_GB2312"/>
          <w:sz w:val="32"/>
          <w:szCs w:val="32"/>
        </w:rPr>
        <w:t>人。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 xml:space="preserve"> </w:t>
      </w:r>
    </w:p>
    <w:p>
      <w:pPr>
        <w:spacing w:line="580" w:lineRule="exact"/>
        <w:ind w:firstLine="320" w:firstLineChars="100"/>
        <w:rPr>
          <w:rStyle w:val="18"/>
          <w:rFonts w:ascii="黑体" w:hAnsi="黑体" w:eastAsia="黑体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六、竞赛办法</w:t>
      </w:r>
    </w:p>
    <w:p>
      <w:pPr>
        <w:spacing w:line="580" w:lineRule="exact"/>
        <w:ind w:firstLine="640" w:firstLineChars="20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（一）团体赛和单项赛均分两个阶段进行，第一阶段采用分组单循环，各组前二名进入第二阶段；第二阶段采用淘汰赛。</w:t>
      </w:r>
    </w:p>
    <w:p>
      <w:pPr>
        <w:spacing w:line="580" w:lineRule="exact"/>
        <w:ind w:firstLine="640" w:firstLineChars="20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（二）团体赛采用三场二胜制（出场顺序：为单打、双打、单打），小组赛必须打满三场。团体赛和单项赛每场比赛均采用三局二胜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21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分制，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21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分封顶不加分，先到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21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分为获胜方。</w:t>
      </w:r>
    </w:p>
    <w:p>
      <w:pPr>
        <w:spacing w:line="580" w:lineRule="exact"/>
        <w:ind w:firstLine="640" w:firstLineChars="20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（三）参加团体赛的运动员可以报名参加一项单项赛，团体赛不允许兼项。</w:t>
      </w:r>
    </w:p>
    <w:p>
      <w:pPr>
        <w:spacing w:line="580" w:lineRule="exact"/>
        <w:ind w:firstLine="640" w:firstLineChars="20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（四）小组循环赛依据以下原则决定排序：（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）按获胜次数决定名次；（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）若获胜次数相同，则两者间比赛的胜者名次列前；（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3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）若三队以上（含三队）获胜次数相等，则按在该组比赛的净胜地局决定名次；（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4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）计算净胜局后，如果还有两对净胜局相同，则按两者比赛的胜者列前；（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5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）如还有三队以上（含三队）净胜局相等，则以尽胜分决定名次。</w:t>
      </w:r>
    </w:p>
    <w:p>
      <w:pPr>
        <w:spacing w:line="580" w:lineRule="exact"/>
        <w:ind w:firstLine="640" w:firstLineChars="20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（五）比赛采用中国</w:t>
      </w:r>
      <w:r>
        <w:rPr>
          <w:rFonts w:hint="eastAsia" w:ascii="仿宋_GB2312" w:hAnsi="仿宋" w:eastAsia="仿宋_GB2312" w:cs="仿宋_GB2312"/>
          <w:sz w:val="32"/>
          <w:szCs w:val="32"/>
        </w:rPr>
        <w:t>羽毛球协会审定的最新《羽毛球竞赛规则</w:t>
      </w:r>
      <w:r>
        <w:rPr>
          <w:rFonts w:ascii="仿宋_GB2312" w:hAnsi="仿宋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sz w:val="32"/>
          <w:szCs w:val="32"/>
        </w:rPr>
        <w:t>》</w:t>
      </w:r>
    </w:p>
    <w:p>
      <w:pPr>
        <w:spacing w:line="580" w:lineRule="exact"/>
        <w:ind w:firstLine="643" w:firstLineChars="200"/>
        <w:rPr>
          <w:rStyle w:val="18"/>
          <w:rFonts w:ascii="宋体" w:hAnsi="宋体" w:eastAsia="宋体" w:cs="Times New Roman"/>
          <w:b/>
          <w:bCs/>
          <w:color w:val="000000"/>
          <w:sz w:val="32"/>
          <w:szCs w:val="32"/>
        </w:rPr>
      </w:pPr>
      <w:r>
        <w:rPr>
          <w:rStyle w:val="18"/>
          <w:rFonts w:hint="eastAsia" w:ascii="宋体" w:hAnsi="宋体" w:eastAsia="宋体" w:cs="宋体"/>
          <w:b/>
          <w:bCs/>
          <w:color w:val="000000"/>
          <w:sz w:val="32"/>
          <w:szCs w:val="32"/>
        </w:rPr>
        <w:t>七、参赛要求</w:t>
      </w:r>
    </w:p>
    <w:p>
      <w:pPr>
        <w:spacing w:line="560" w:lineRule="exact"/>
        <w:ind w:firstLine="480" w:firstLineChars="1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（一）运动员年龄为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1959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年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月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日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-2000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年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12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月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31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日之间出生者（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18-60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周岁）；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运动员必须经医院检查证明身体状况适合参加所报项目的比赛，各代表团严把运动员健康关，所有参赛运动员必须办理意外伤害保险，运动会期间出现伤病等事故，由各代表团自行负责。</w:t>
      </w:r>
    </w:p>
    <w:p>
      <w:pPr>
        <w:spacing w:line="580" w:lineRule="exact"/>
        <w:ind w:firstLine="643" w:firstLineChars="200"/>
        <w:rPr>
          <w:rStyle w:val="18"/>
          <w:rFonts w:ascii="宋体" w:hAnsi="宋体" w:eastAsia="宋体" w:cs="Times New Roman"/>
          <w:b/>
          <w:bCs/>
          <w:color w:val="000000"/>
          <w:sz w:val="32"/>
          <w:szCs w:val="32"/>
        </w:rPr>
      </w:pPr>
      <w:r>
        <w:rPr>
          <w:rStyle w:val="18"/>
          <w:rFonts w:hint="eastAsia" w:ascii="宋体" w:hAnsi="宋体" w:eastAsia="宋体" w:cs="宋体"/>
          <w:b/>
          <w:bCs/>
          <w:color w:val="000000"/>
          <w:sz w:val="32"/>
          <w:szCs w:val="32"/>
        </w:rPr>
        <w:t>八、录取名次与奖励</w:t>
      </w:r>
    </w:p>
    <w:p>
      <w:pPr>
        <w:spacing w:line="580" w:lineRule="exact"/>
        <w:ind w:firstLine="480" w:firstLineChars="1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（一）按参赛队、人数的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10%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、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20%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、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30%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分别录取一、二、三等奖，颁发奖牌、证书。</w:t>
      </w:r>
    </w:p>
    <w:p>
      <w:pPr>
        <w:spacing w:line="580" w:lineRule="exact"/>
        <w:ind w:firstLine="480" w:firstLineChars="1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（二）设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 xml:space="preserve"> 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“体育道德风尚奖”（评选办法另定）。</w:t>
      </w:r>
    </w:p>
    <w:p>
      <w:pPr>
        <w:spacing w:line="580" w:lineRule="exact"/>
        <w:ind w:firstLine="640" w:firstLineChars="200"/>
        <w:rPr>
          <w:rStyle w:val="18"/>
          <w:rFonts w:ascii="黑体" w:hAnsi="黑体" w:eastAsia="黑体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九、报名、报到</w:t>
      </w:r>
    </w:p>
    <w:p>
      <w:pPr>
        <w:spacing w:line="580" w:lineRule="exact"/>
        <w:ind w:firstLine="482" w:firstLineChars="150"/>
        <w:rPr>
          <w:rStyle w:val="18"/>
          <w:rFonts w:ascii="仿宋" w:hAnsi="仿宋" w:eastAsia="仿宋" w:cs="Times New Roman"/>
          <w:b/>
          <w:bCs/>
          <w:color w:val="000000"/>
          <w:sz w:val="32"/>
          <w:szCs w:val="32"/>
        </w:rPr>
      </w:pPr>
      <w:r>
        <w:rPr>
          <w:rStyle w:val="18"/>
          <w:rFonts w:hint="eastAsia" w:ascii="仿宋" w:hAnsi="仿宋" w:eastAsia="仿宋" w:cs="仿宋"/>
          <w:b/>
          <w:bCs/>
          <w:color w:val="000000"/>
          <w:sz w:val="32"/>
          <w:szCs w:val="32"/>
        </w:rPr>
        <w:t>（一）报名</w:t>
      </w:r>
    </w:p>
    <w:p>
      <w:pPr>
        <w:spacing w:line="580" w:lineRule="exact"/>
        <w:ind w:firstLine="640" w:firstLineChars="20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、报名截止时间：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2019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年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6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月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16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日。</w:t>
      </w:r>
    </w:p>
    <w:p>
      <w:pPr>
        <w:ind w:firstLine="640" w:firstLineChars="200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、参赛报名表一式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份，</w:t>
      </w:r>
      <w:r>
        <w:rPr>
          <w:rFonts w:hint="eastAsia" w:ascii="仿宋_GB2312" w:hAnsi="仿宋" w:eastAsia="仿宋_GB2312" w:cs="仿宋_GB2312"/>
          <w:sz w:val="32"/>
          <w:szCs w:val="32"/>
        </w:rPr>
        <w:t>盖章后</w:t>
      </w:r>
      <w:r>
        <w:rPr>
          <w:rFonts w:hint="eastAsia" w:ascii="仿宋_GB2312" w:hAnsi="仿宋" w:eastAsia="仿宋_GB2312" w:cs="仿宋_GB2312"/>
          <w:spacing w:val="-8"/>
          <w:sz w:val="32"/>
          <w:szCs w:val="32"/>
        </w:rPr>
        <w:t>附参赛人员身份证或户籍证明、健康证明、意外伤害保险复印件，</w:t>
      </w:r>
      <w:r>
        <w:rPr>
          <w:rFonts w:hint="eastAsia" w:ascii="仿宋_GB2312" w:hAnsi="仿宋" w:eastAsia="仿宋_GB2312" w:cs="仿宋_GB2312"/>
          <w:sz w:val="32"/>
          <w:szCs w:val="32"/>
        </w:rPr>
        <w:t>分别邮寄至下列单位，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同时将电子档报名表发至</w:t>
      </w:r>
      <w:r>
        <w:fldChar w:fldCharType="begin"/>
      </w:r>
      <w:r>
        <w:instrText xml:space="preserve"> HYPERLINK "mailto:jsxxdh@163.com" </w:instrText>
      </w:r>
      <w:r>
        <w:fldChar w:fldCharType="separate"/>
      </w:r>
      <w:r>
        <w:rPr>
          <w:rStyle w:val="10"/>
          <w:rFonts w:ascii="仿宋_GB2312" w:hAnsi="仿宋" w:eastAsia="仿宋_GB2312" w:cs="仿宋_GB2312"/>
          <w:sz w:val="32"/>
          <w:szCs w:val="32"/>
        </w:rPr>
        <w:t>aqqtk5563159@163.com</w:t>
      </w:r>
      <w:r>
        <w:rPr>
          <w:rStyle w:val="10"/>
          <w:rFonts w:ascii="仿宋_GB2312" w:hAnsi="仿宋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邮箱，联系人：姚金萍，报名表以寄出邮戳时间为准，逾期不予受理。</w:t>
      </w:r>
    </w:p>
    <w:p>
      <w:pPr>
        <w:tabs>
          <w:tab w:val="left" w:leader="dot" w:pos="2225"/>
        </w:tabs>
        <w:spacing w:line="580" w:lineRule="exact"/>
        <w:ind w:left="-141" w:leftChars="-67" w:firstLine="803" w:firstLineChars="250"/>
        <w:rPr>
          <w:rStyle w:val="18"/>
          <w:rFonts w:ascii="仿宋_GB2312" w:hAnsi="仿宋" w:eastAsia="仿宋_GB2312" w:cs="Times New Roman"/>
          <w:b/>
          <w:bCs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b/>
          <w:bCs/>
          <w:color w:val="000000"/>
          <w:sz w:val="32"/>
          <w:szCs w:val="32"/>
        </w:rPr>
        <w:t>安庆市教育体育局</w:t>
      </w:r>
    </w:p>
    <w:p>
      <w:pPr>
        <w:tabs>
          <w:tab w:val="left" w:leader="dot" w:pos="2225"/>
        </w:tabs>
        <w:spacing w:line="580" w:lineRule="exact"/>
        <w:ind w:left="-141" w:leftChars="-67" w:firstLine="800" w:firstLineChars="2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联系人：姚金萍</w:t>
      </w:r>
    </w:p>
    <w:p>
      <w:pPr>
        <w:tabs>
          <w:tab w:val="left" w:leader="dot" w:pos="2225"/>
        </w:tabs>
        <w:spacing w:line="580" w:lineRule="exact"/>
        <w:ind w:left="-141" w:leftChars="-67" w:firstLine="800" w:firstLineChars="2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电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 xml:space="preserve">  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话：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0556-5563159</w:t>
      </w:r>
    </w:p>
    <w:p>
      <w:pPr>
        <w:spacing w:line="580" w:lineRule="exact"/>
        <w:ind w:firstLine="482" w:firstLineChars="150"/>
        <w:rPr>
          <w:rStyle w:val="18"/>
          <w:rFonts w:ascii="仿宋_GB2312" w:hAnsi="仿宋" w:eastAsia="仿宋_GB2312" w:cs="Times New Roman"/>
          <w:b/>
          <w:bCs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b/>
          <w:bCs/>
          <w:color w:val="000000"/>
          <w:sz w:val="32"/>
          <w:szCs w:val="32"/>
        </w:rPr>
        <w:t>（二）报到</w:t>
      </w:r>
    </w:p>
    <w:p>
      <w:pPr>
        <w:spacing w:line="580" w:lineRule="exact"/>
        <w:ind w:firstLine="480" w:firstLineChars="1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、报到时间：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月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27</w:t>
      </w:r>
      <w:bookmarkStart w:id="0" w:name="_GoBack"/>
      <w:bookmarkEnd w:id="0"/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日。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 xml:space="preserve">       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。</w:t>
      </w:r>
    </w:p>
    <w:p>
      <w:pPr>
        <w:spacing w:line="560" w:lineRule="exact"/>
        <w:ind w:firstLine="480" w:firstLineChars="1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2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、报到地点：皖源国际大酒店</w:t>
      </w:r>
      <w:r>
        <w:rPr>
          <w:rFonts w:ascii="仿宋_GB2312" w:eastAsia="仿宋_GB2312" w:cs="Times New Roman"/>
          <w:color w:val="000000"/>
          <w:kern w:val="0"/>
          <w:sz w:val="32"/>
          <w:szCs w:val="32"/>
        </w:rPr>
        <w:t>  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地址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: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安庆市菱湖南路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118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号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。报到时，须携带运动员身份证或户籍证明、健康证明、意外伤害保险原件。</w:t>
      </w:r>
    </w:p>
    <w:p>
      <w:pPr>
        <w:spacing w:line="560" w:lineRule="exact"/>
        <w:ind w:firstLine="480" w:firstLineChars="1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3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、联系方式：</w:t>
      </w:r>
    </w:p>
    <w:p>
      <w:pPr>
        <w:spacing w:line="560" w:lineRule="exact"/>
        <w:ind w:firstLine="480" w:firstLineChars="150"/>
        <w:rPr>
          <w:rFonts w:hAnsi="宋体" w:cs="Times New Roman"/>
          <w:color w:val="000000"/>
          <w:kern w:val="0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酒店联系人：周经理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 xml:space="preserve">  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电话：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13309666919</w:t>
      </w:r>
    </w:p>
    <w:p>
      <w:pPr>
        <w:spacing w:line="580" w:lineRule="exact"/>
        <w:ind w:firstLine="480" w:firstLineChars="1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报到联系人：王宜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 xml:space="preserve">   </w:t>
      </w: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电话：</w:t>
      </w:r>
      <w:r>
        <w:rPr>
          <w:rStyle w:val="18"/>
          <w:rFonts w:ascii="仿宋_GB2312" w:hAnsi="仿宋" w:eastAsia="仿宋_GB2312" w:cs="仿宋_GB2312"/>
          <w:color w:val="000000"/>
          <w:sz w:val="32"/>
          <w:szCs w:val="32"/>
        </w:rPr>
        <w:t>13665567786</w:t>
      </w:r>
    </w:p>
    <w:p>
      <w:pPr>
        <w:spacing w:line="580" w:lineRule="exact"/>
        <w:ind w:firstLine="640" w:firstLineChars="200"/>
        <w:rPr>
          <w:rStyle w:val="18"/>
          <w:rFonts w:ascii="黑体" w:hAnsi="黑体" w:eastAsia="黑体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十、经费</w:t>
      </w:r>
    </w:p>
    <w:p>
      <w:pPr>
        <w:spacing w:line="580" w:lineRule="exact"/>
        <w:ind w:firstLine="480" w:firstLineChars="15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各参赛队费用自理。</w:t>
      </w:r>
    </w:p>
    <w:p>
      <w:pPr>
        <w:spacing w:line="580" w:lineRule="exact"/>
        <w:ind w:firstLine="640" w:firstLineChars="200"/>
        <w:rPr>
          <w:rStyle w:val="18"/>
          <w:rFonts w:ascii="黑体" w:hAnsi="黑体" w:eastAsia="黑体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十一、仲裁委员会、裁判员</w:t>
      </w:r>
    </w:p>
    <w:p>
      <w:pPr>
        <w:spacing w:line="580" w:lineRule="exact"/>
        <w:ind w:firstLine="640" w:firstLineChars="200"/>
        <w:rPr>
          <w:rStyle w:val="18"/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Style w:val="18"/>
          <w:rFonts w:hint="eastAsia" w:ascii="仿宋_GB2312" w:hAnsi="仿宋" w:eastAsia="仿宋_GB2312" w:cs="仿宋_GB2312"/>
          <w:color w:val="000000"/>
          <w:sz w:val="32"/>
          <w:szCs w:val="32"/>
        </w:rPr>
        <w:t>仲裁委员、裁判长及主要裁判由安庆市教育体育局选派，其他裁判员由承办单位选派。</w:t>
      </w:r>
    </w:p>
    <w:p>
      <w:pPr>
        <w:spacing w:line="580" w:lineRule="exact"/>
        <w:ind w:firstLine="640" w:firstLineChars="200"/>
        <w:rPr>
          <w:rStyle w:val="18"/>
          <w:rFonts w:ascii="黑体" w:hAnsi="黑体" w:eastAsia="黑体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十二、本规程解释权属大会组委会竞赛部。</w:t>
      </w:r>
    </w:p>
    <w:p>
      <w:pPr>
        <w:spacing w:line="580" w:lineRule="exact"/>
        <w:ind w:firstLine="640" w:firstLineChars="200"/>
        <w:rPr>
          <w:rStyle w:val="18"/>
          <w:rFonts w:ascii="黑体" w:hAnsi="黑体" w:eastAsia="黑体" w:cs="Times New Roman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 w:cs="黑体"/>
          <w:color w:val="000000"/>
          <w:sz w:val="32"/>
          <w:szCs w:val="32"/>
        </w:rPr>
        <w:t>十三、未尽事宜另行通知。</w:t>
      </w: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eastAsia="宋体" w:cs="Times New Roman"/>
          <w:b/>
          <w:bCs/>
          <w:color w:val="000000"/>
          <w:sz w:val="44"/>
          <w:szCs w:val="44"/>
        </w:rPr>
      </w:pPr>
    </w:p>
    <w:p>
      <w:pPr>
        <w:spacing w:line="660" w:lineRule="exact"/>
        <w:jc w:val="center"/>
        <w:rPr>
          <w:rStyle w:val="18"/>
          <w:rFonts w:ascii="宋体" w:cs="Times New Roman"/>
          <w:b/>
          <w:bCs/>
          <w:color w:val="000000"/>
          <w:sz w:val="44"/>
          <w:szCs w:val="44"/>
        </w:rPr>
      </w:pPr>
      <w:r>
        <w:rPr>
          <w:rStyle w:val="18"/>
          <w:rFonts w:hint="eastAsia" w:ascii="宋体" w:hAnsi="宋体"/>
          <w:b/>
          <w:bCs/>
          <w:color w:val="000000"/>
          <w:sz w:val="44"/>
          <w:szCs w:val="44"/>
        </w:rPr>
        <w:t>安庆市第五届全民健身运动会</w:t>
      </w:r>
    </w:p>
    <w:p>
      <w:pPr>
        <w:spacing w:line="660" w:lineRule="exact"/>
        <w:jc w:val="center"/>
        <w:rPr>
          <w:rStyle w:val="18"/>
          <w:rFonts w:ascii="宋体" w:cs="Times New Roman"/>
          <w:b/>
          <w:bCs/>
          <w:color w:val="000000"/>
          <w:sz w:val="44"/>
          <w:szCs w:val="44"/>
        </w:rPr>
      </w:pPr>
      <w:r>
        <w:rPr>
          <w:rStyle w:val="18"/>
          <w:rFonts w:hint="eastAsia" w:ascii="宋体" w:hAnsi="宋体"/>
          <w:b/>
          <w:bCs/>
          <w:color w:val="000000"/>
          <w:sz w:val="44"/>
          <w:szCs w:val="44"/>
        </w:rPr>
        <w:t>羽毛球比赛报名表</w:t>
      </w:r>
    </w:p>
    <w:p>
      <w:pPr>
        <w:spacing w:line="600" w:lineRule="exact"/>
        <w:rPr>
          <w:rStyle w:val="18"/>
          <w:rFonts w:ascii="仿宋" w:hAnsi="仿宋" w:eastAsia="仿宋" w:cs="Times New Roman"/>
          <w:color w:val="000000"/>
          <w:sz w:val="28"/>
          <w:szCs w:val="28"/>
        </w:rPr>
      </w:pPr>
    </w:p>
    <w:p>
      <w:pPr>
        <w:spacing w:line="600" w:lineRule="exact"/>
        <w:jc w:val="left"/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Style w:val="18"/>
          <w:rFonts w:hint="eastAsia" w:ascii="仿宋" w:hAnsi="仿宋" w:eastAsia="仿宋" w:cs="仿宋"/>
          <w:color w:val="000000"/>
          <w:kern w:val="0"/>
          <w:sz w:val="28"/>
          <w:szCs w:val="28"/>
        </w:rPr>
        <w:t>单位（代表队）：</w:t>
      </w:r>
      <w:r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  <w:t xml:space="preserve">                      </w:t>
      </w:r>
    </w:p>
    <w:p>
      <w:pPr>
        <w:spacing w:line="600" w:lineRule="exact"/>
        <w:jc w:val="left"/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Style w:val="18"/>
          <w:rFonts w:hint="eastAsia" w:ascii="仿宋" w:hAnsi="仿宋" w:eastAsia="仿宋" w:cs="仿宋"/>
          <w:color w:val="000000"/>
          <w:kern w:val="0"/>
          <w:sz w:val="28"/>
          <w:szCs w:val="28"/>
        </w:rPr>
        <w:t>领队：</w:t>
      </w:r>
      <w:r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  <w:t xml:space="preserve">                  </w:t>
      </w:r>
      <w:r>
        <w:rPr>
          <w:rStyle w:val="18"/>
          <w:rFonts w:hint="eastAsia" w:ascii="仿宋" w:hAnsi="仿宋" w:eastAsia="仿宋" w:cs="仿宋"/>
          <w:color w:val="000000"/>
          <w:kern w:val="0"/>
          <w:sz w:val="28"/>
          <w:szCs w:val="28"/>
        </w:rPr>
        <w:t>手机：</w:t>
      </w:r>
      <w:r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  <w:t xml:space="preserve">          </w:t>
      </w:r>
    </w:p>
    <w:p>
      <w:pPr>
        <w:spacing w:line="600" w:lineRule="exact"/>
        <w:jc w:val="left"/>
        <w:rPr>
          <w:rStyle w:val="18"/>
          <w:rFonts w:ascii="仿宋" w:hAnsi="仿宋" w:eastAsia="仿宋" w:cs="Times New Roman"/>
          <w:color w:val="000000"/>
          <w:kern w:val="0"/>
          <w:sz w:val="28"/>
          <w:szCs w:val="28"/>
        </w:rPr>
      </w:pPr>
      <w:r>
        <w:rPr>
          <w:rStyle w:val="18"/>
          <w:rFonts w:hint="eastAsia" w:ascii="仿宋" w:hAnsi="仿宋" w:eastAsia="仿宋" w:cs="仿宋"/>
          <w:color w:val="000000"/>
          <w:kern w:val="0"/>
          <w:sz w:val="28"/>
          <w:szCs w:val="28"/>
        </w:rPr>
        <w:t>教练：</w:t>
      </w:r>
      <w:r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  <w:t xml:space="preserve">                  </w:t>
      </w:r>
      <w:r>
        <w:rPr>
          <w:rStyle w:val="18"/>
          <w:rFonts w:hint="eastAsia" w:ascii="仿宋" w:hAnsi="仿宋" w:eastAsia="仿宋" w:cs="仿宋"/>
          <w:color w:val="000000"/>
          <w:kern w:val="0"/>
          <w:sz w:val="28"/>
          <w:szCs w:val="28"/>
        </w:rPr>
        <w:t>手机：</w:t>
      </w:r>
    </w:p>
    <w:tbl>
      <w:tblPr>
        <w:tblStyle w:val="7"/>
        <w:tblW w:w="9012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1692"/>
        <w:gridCol w:w="828"/>
        <w:gridCol w:w="2844"/>
        <w:gridCol w:w="788"/>
        <w:gridCol w:w="20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运动员姓名</w:t>
            </w: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组别</w:t>
            </w: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参赛项目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>
            <w:pPr>
              <w:spacing w:line="600" w:lineRule="exact"/>
              <w:jc w:val="center"/>
              <w:rPr>
                <w:rStyle w:val="18"/>
                <w:rFonts w:ascii="仿宋" w:hAnsi="仿宋" w:eastAsia="仿宋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600" w:lineRule="exact"/>
        <w:jc w:val="left"/>
        <w:rPr>
          <w:rStyle w:val="18"/>
          <w:rFonts w:ascii="仿宋" w:hAnsi="仿宋" w:eastAsia="仿宋" w:cs="Times New Roman"/>
          <w:color w:val="000000"/>
          <w:kern w:val="0"/>
          <w:sz w:val="28"/>
          <w:szCs w:val="28"/>
        </w:rPr>
      </w:pPr>
      <w:r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  <w:t xml:space="preserve">                                       </w:t>
      </w:r>
      <w:r>
        <w:rPr>
          <w:rStyle w:val="18"/>
          <w:rFonts w:hint="eastAsia" w:ascii="仿宋" w:hAnsi="仿宋" w:eastAsia="仿宋" w:cs="仿宋"/>
          <w:color w:val="000000"/>
          <w:kern w:val="0"/>
          <w:sz w:val="28"/>
          <w:szCs w:val="28"/>
        </w:rPr>
        <w:t>单位（章）：</w:t>
      </w:r>
    </w:p>
    <w:p>
      <w:pPr>
        <w:spacing w:line="600" w:lineRule="exact"/>
        <w:ind w:firstLine="5600" w:firstLineChars="2000"/>
        <w:jc w:val="left"/>
        <w:rPr>
          <w:rStyle w:val="18"/>
          <w:rFonts w:ascii="仿宋" w:hAnsi="仿宋" w:eastAsia="仿宋" w:cs="Times New Roman"/>
          <w:color w:val="000000"/>
          <w:kern w:val="0"/>
          <w:sz w:val="28"/>
          <w:szCs w:val="28"/>
        </w:rPr>
      </w:pPr>
      <w:r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  <w:t>2019</w:t>
      </w:r>
      <w:r>
        <w:rPr>
          <w:rStyle w:val="18"/>
          <w:rFonts w:hint="eastAsia" w:ascii="仿宋" w:hAnsi="仿宋" w:eastAsia="仿宋" w:cs="仿宋"/>
          <w:color w:val="000000"/>
          <w:kern w:val="0"/>
          <w:sz w:val="28"/>
          <w:szCs w:val="28"/>
        </w:rPr>
        <w:t>年</w:t>
      </w:r>
      <w:r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  <w:t xml:space="preserve">   </w:t>
      </w:r>
      <w:r>
        <w:rPr>
          <w:rStyle w:val="18"/>
          <w:rFonts w:hint="eastAsia" w:ascii="仿宋" w:hAnsi="仿宋" w:eastAsia="仿宋" w:cs="仿宋"/>
          <w:color w:val="000000"/>
          <w:kern w:val="0"/>
          <w:sz w:val="28"/>
          <w:szCs w:val="28"/>
        </w:rPr>
        <w:t>月</w:t>
      </w:r>
      <w:r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  <w:t xml:space="preserve">   </w:t>
      </w:r>
      <w:r>
        <w:rPr>
          <w:rStyle w:val="18"/>
          <w:rFonts w:hint="eastAsia" w:ascii="仿宋" w:hAnsi="仿宋" w:eastAsia="仿宋" w:cs="仿宋"/>
          <w:color w:val="000000"/>
          <w:kern w:val="0"/>
          <w:sz w:val="28"/>
          <w:szCs w:val="28"/>
        </w:rPr>
        <w:t>日</w:t>
      </w:r>
    </w:p>
    <w:p>
      <w:pPr>
        <w:spacing w:line="600" w:lineRule="exact"/>
        <w:rPr>
          <w:rStyle w:val="18"/>
          <w:rFonts w:ascii="宋体" w:cs="Times New Roman"/>
          <w:color w:val="000000"/>
          <w:sz w:val="27"/>
          <w:szCs w:val="27"/>
        </w:rPr>
      </w:pPr>
      <w:r>
        <w:rPr>
          <w:rStyle w:val="18"/>
          <w:rFonts w:ascii="仿宋" w:hAnsi="仿宋" w:eastAsia="仿宋" w:cs="仿宋"/>
          <w:color w:val="000000"/>
          <w:kern w:val="0"/>
          <w:sz w:val="28"/>
          <w:szCs w:val="28"/>
        </w:rPr>
        <w:t xml:space="preserve">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38C"/>
    <w:rsid w:val="000039ED"/>
    <w:rsid w:val="00007A40"/>
    <w:rsid w:val="000148DD"/>
    <w:rsid w:val="00053F61"/>
    <w:rsid w:val="000667C5"/>
    <w:rsid w:val="00072029"/>
    <w:rsid w:val="00074642"/>
    <w:rsid w:val="0009201A"/>
    <w:rsid w:val="00094488"/>
    <w:rsid w:val="000B6785"/>
    <w:rsid w:val="000C0E54"/>
    <w:rsid w:val="000C3165"/>
    <w:rsid w:val="000C45D8"/>
    <w:rsid w:val="000D5DF2"/>
    <w:rsid w:val="001123E6"/>
    <w:rsid w:val="00125954"/>
    <w:rsid w:val="00126C68"/>
    <w:rsid w:val="001348B6"/>
    <w:rsid w:val="0014414D"/>
    <w:rsid w:val="0015104B"/>
    <w:rsid w:val="0016100A"/>
    <w:rsid w:val="00192D12"/>
    <w:rsid w:val="001D2946"/>
    <w:rsid w:val="001D76AA"/>
    <w:rsid w:val="001E282D"/>
    <w:rsid w:val="001E32D1"/>
    <w:rsid w:val="00201490"/>
    <w:rsid w:val="00212FE5"/>
    <w:rsid w:val="00231A71"/>
    <w:rsid w:val="0027608B"/>
    <w:rsid w:val="00280085"/>
    <w:rsid w:val="002B745E"/>
    <w:rsid w:val="002B7636"/>
    <w:rsid w:val="002B7B70"/>
    <w:rsid w:val="002E7F63"/>
    <w:rsid w:val="002F36F7"/>
    <w:rsid w:val="00300001"/>
    <w:rsid w:val="003245FC"/>
    <w:rsid w:val="00343641"/>
    <w:rsid w:val="003670E0"/>
    <w:rsid w:val="00373BF8"/>
    <w:rsid w:val="00382056"/>
    <w:rsid w:val="003911D6"/>
    <w:rsid w:val="00394E17"/>
    <w:rsid w:val="003A356D"/>
    <w:rsid w:val="003A7F90"/>
    <w:rsid w:val="003B74E4"/>
    <w:rsid w:val="003C16D1"/>
    <w:rsid w:val="003E210F"/>
    <w:rsid w:val="003E2F88"/>
    <w:rsid w:val="00405203"/>
    <w:rsid w:val="0041156A"/>
    <w:rsid w:val="00417698"/>
    <w:rsid w:val="0042244A"/>
    <w:rsid w:val="00424E2A"/>
    <w:rsid w:val="00444278"/>
    <w:rsid w:val="0048064F"/>
    <w:rsid w:val="004870FA"/>
    <w:rsid w:val="00492EB1"/>
    <w:rsid w:val="004A45D5"/>
    <w:rsid w:val="004C0244"/>
    <w:rsid w:val="004C024F"/>
    <w:rsid w:val="004D03B5"/>
    <w:rsid w:val="004D1B59"/>
    <w:rsid w:val="004F2D83"/>
    <w:rsid w:val="00510391"/>
    <w:rsid w:val="0055784F"/>
    <w:rsid w:val="00571B67"/>
    <w:rsid w:val="00586549"/>
    <w:rsid w:val="005D2954"/>
    <w:rsid w:val="005E74D7"/>
    <w:rsid w:val="00607F5B"/>
    <w:rsid w:val="00641B9E"/>
    <w:rsid w:val="006834C6"/>
    <w:rsid w:val="00691AE5"/>
    <w:rsid w:val="006A13DF"/>
    <w:rsid w:val="006A2D57"/>
    <w:rsid w:val="006A7272"/>
    <w:rsid w:val="006B311A"/>
    <w:rsid w:val="006C15BC"/>
    <w:rsid w:val="006E397B"/>
    <w:rsid w:val="006E5F90"/>
    <w:rsid w:val="006F5E71"/>
    <w:rsid w:val="006F63DC"/>
    <w:rsid w:val="00702789"/>
    <w:rsid w:val="00710C6C"/>
    <w:rsid w:val="0071164D"/>
    <w:rsid w:val="00716167"/>
    <w:rsid w:val="0072378D"/>
    <w:rsid w:val="00723AC0"/>
    <w:rsid w:val="00742E88"/>
    <w:rsid w:val="00750D66"/>
    <w:rsid w:val="007518B0"/>
    <w:rsid w:val="00752136"/>
    <w:rsid w:val="00754D92"/>
    <w:rsid w:val="00763E96"/>
    <w:rsid w:val="007910B2"/>
    <w:rsid w:val="007A4511"/>
    <w:rsid w:val="007A4A18"/>
    <w:rsid w:val="007B711D"/>
    <w:rsid w:val="007C60BE"/>
    <w:rsid w:val="007D05D2"/>
    <w:rsid w:val="007D4999"/>
    <w:rsid w:val="00841CEC"/>
    <w:rsid w:val="00851F5A"/>
    <w:rsid w:val="008538DC"/>
    <w:rsid w:val="00890DD8"/>
    <w:rsid w:val="00894D2D"/>
    <w:rsid w:val="008B0F59"/>
    <w:rsid w:val="008B4C23"/>
    <w:rsid w:val="008C6163"/>
    <w:rsid w:val="008D74A2"/>
    <w:rsid w:val="008D77D6"/>
    <w:rsid w:val="008F4399"/>
    <w:rsid w:val="0091143D"/>
    <w:rsid w:val="00932EC9"/>
    <w:rsid w:val="00937648"/>
    <w:rsid w:val="00940B12"/>
    <w:rsid w:val="00952299"/>
    <w:rsid w:val="00953C2E"/>
    <w:rsid w:val="00970505"/>
    <w:rsid w:val="00972100"/>
    <w:rsid w:val="009942B8"/>
    <w:rsid w:val="00997161"/>
    <w:rsid w:val="009C2195"/>
    <w:rsid w:val="009C2514"/>
    <w:rsid w:val="009F7AEC"/>
    <w:rsid w:val="00A03587"/>
    <w:rsid w:val="00A17F48"/>
    <w:rsid w:val="00A3278D"/>
    <w:rsid w:val="00A417CE"/>
    <w:rsid w:val="00A44471"/>
    <w:rsid w:val="00A66216"/>
    <w:rsid w:val="00A80FEE"/>
    <w:rsid w:val="00A83392"/>
    <w:rsid w:val="00AA7547"/>
    <w:rsid w:val="00AC380B"/>
    <w:rsid w:val="00AC6A64"/>
    <w:rsid w:val="00AF4F22"/>
    <w:rsid w:val="00B11229"/>
    <w:rsid w:val="00B20BAB"/>
    <w:rsid w:val="00B230E4"/>
    <w:rsid w:val="00B26BE1"/>
    <w:rsid w:val="00B31773"/>
    <w:rsid w:val="00B328FE"/>
    <w:rsid w:val="00B35113"/>
    <w:rsid w:val="00B40029"/>
    <w:rsid w:val="00B75A26"/>
    <w:rsid w:val="00B9135D"/>
    <w:rsid w:val="00B93052"/>
    <w:rsid w:val="00BB2DDB"/>
    <w:rsid w:val="00BD078E"/>
    <w:rsid w:val="00BD23F6"/>
    <w:rsid w:val="00BD264F"/>
    <w:rsid w:val="00BD39F8"/>
    <w:rsid w:val="00BE1DE2"/>
    <w:rsid w:val="00BF28B5"/>
    <w:rsid w:val="00C02261"/>
    <w:rsid w:val="00C12B12"/>
    <w:rsid w:val="00C16993"/>
    <w:rsid w:val="00C175D0"/>
    <w:rsid w:val="00C22C21"/>
    <w:rsid w:val="00C26504"/>
    <w:rsid w:val="00C52C81"/>
    <w:rsid w:val="00C53ADD"/>
    <w:rsid w:val="00C6591E"/>
    <w:rsid w:val="00C70EB0"/>
    <w:rsid w:val="00C75556"/>
    <w:rsid w:val="00C842D2"/>
    <w:rsid w:val="00C96766"/>
    <w:rsid w:val="00CD11C7"/>
    <w:rsid w:val="00CD55BE"/>
    <w:rsid w:val="00CD5F94"/>
    <w:rsid w:val="00CE0A2C"/>
    <w:rsid w:val="00CF51A4"/>
    <w:rsid w:val="00CF56D7"/>
    <w:rsid w:val="00D17431"/>
    <w:rsid w:val="00D5449C"/>
    <w:rsid w:val="00D66B6C"/>
    <w:rsid w:val="00D74F76"/>
    <w:rsid w:val="00D80603"/>
    <w:rsid w:val="00DB4DE4"/>
    <w:rsid w:val="00DB7481"/>
    <w:rsid w:val="00DD0DED"/>
    <w:rsid w:val="00DD29F3"/>
    <w:rsid w:val="00E13683"/>
    <w:rsid w:val="00E32F23"/>
    <w:rsid w:val="00E41580"/>
    <w:rsid w:val="00E43271"/>
    <w:rsid w:val="00E60987"/>
    <w:rsid w:val="00E91642"/>
    <w:rsid w:val="00E9204C"/>
    <w:rsid w:val="00E929CB"/>
    <w:rsid w:val="00EB7324"/>
    <w:rsid w:val="00EE01C6"/>
    <w:rsid w:val="00EE7586"/>
    <w:rsid w:val="00EF5A34"/>
    <w:rsid w:val="00F0054E"/>
    <w:rsid w:val="00F12538"/>
    <w:rsid w:val="00F2305F"/>
    <w:rsid w:val="00F424C0"/>
    <w:rsid w:val="00F51ABA"/>
    <w:rsid w:val="00F61BDA"/>
    <w:rsid w:val="00F630F7"/>
    <w:rsid w:val="00F7038C"/>
    <w:rsid w:val="00F7495B"/>
    <w:rsid w:val="00F805AA"/>
    <w:rsid w:val="00F81CEB"/>
    <w:rsid w:val="00F95CEC"/>
    <w:rsid w:val="00FB6727"/>
    <w:rsid w:val="00FD4815"/>
    <w:rsid w:val="00FE178F"/>
    <w:rsid w:val="0A515D84"/>
    <w:rsid w:val="1B050B4F"/>
    <w:rsid w:val="2C611C00"/>
    <w:rsid w:val="387664DB"/>
    <w:rsid w:val="3DF97562"/>
    <w:rsid w:val="69415010"/>
    <w:rsid w:val="6AE35DC3"/>
    <w:rsid w:val="6AFA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outlineLvl w:val="0"/>
    </w:pPr>
    <w:rPr>
      <w:rFonts w:ascii="黑体" w:hAnsi="黑体" w:eastAsia="黑体" w:cs="黑体"/>
      <w:b/>
      <w:bCs/>
      <w:sz w:val="44"/>
      <w:szCs w:val="44"/>
      <w:lang w:val="zh-CN"/>
    </w:rPr>
  </w:style>
  <w:style w:type="paragraph" w:styleId="3">
    <w:name w:val="heading 2"/>
    <w:basedOn w:val="1"/>
    <w:next w:val="1"/>
    <w:link w:val="12"/>
    <w:qFormat/>
    <w:uiPriority w:val="99"/>
    <w:pPr>
      <w:ind w:left="220"/>
      <w:outlineLvl w:val="1"/>
    </w:pPr>
    <w:rPr>
      <w:rFonts w:ascii="宋体" w:hAnsi="宋体" w:eastAsia="宋体" w:cs="宋体"/>
      <w:b/>
      <w:bCs/>
      <w:sz w:val="32"/>
      <w:szCs w:val="32"/>
      <w:lang w:val="zh-CN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3"/>
    <w:uiPriority w:val="99"/>
    <w:rPr>
      <w:rFonts w:ascii="宋体" w:hAnsi="宋体" w:eastAsia="宋体" w:cs="宋体"/>
      <w:sz w:val="32"/>
      <w:szCs w:val="32"/>
      <w:lang w:val="zh-CN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iPriority w:val="99"/>
    <w:rPr>
      <w:color w:val="0000FF"/>
      <w:u w:val="single"/>
    </w:rPr>
  </w:style>
  <w:style w:type="character" w:customStyle="1" w:styleId="11">
    <w:name w:val="Heading 1 Char"/>
    <w:basedOn w:val="9"/>
    <w:link w:val="2"/>
    <w:qFormat/>
    <w:locked/>
    <w:uiPriority w:val="99"/>
    <w:rPr>
      <w:rFonts w:ascii="等线" w:hAnsi="等线" w:eastAsia="等线" w:cs="等线"/>
      <w:b/>
      <w:bCs/>
      <w:kern w:val="44"/>
      <w:sz w:val="44"/>
      <w:szCs w:val="44"/>
    </w:rPr>
  </w:style>
  <w:style w:type="character" w:customStyle="1" w:styleId="12">
    <w:name w:val="Heading 2 Char"/>
    <w:basedOn w:val="9"/>
    <w:link w:val="3"/>
    <w:semiHidden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13">
    <w:name w:val="Body Text Char"/>
    <w:basedOn w:val="9"/>
    <w:link w:val="4"/>
    <w:semiHidden/>
    <w:qFormat/>
    <w:locked/>
    <w:uiPriority w:val="99"/>
    <w:rPr>
      <w:rFonts w:ascii="等线" w:hAnsi="等线" w:eastAsia="等线" w:cs="等线"/>
      <w:sz w:val="21"/>
      <w:szCs w:val="21"/>
    </w:rPr>
  </w:style>
  <w:style w:type="character" w:customStyle="1" w:styleId="14">
    <w:name w:val="Footer Char"/>
    <w:basedOn w:val="9"/>
    <w:link w:val="5"/>
    <w:qFormat/>
    <w:locked/>
    <w:uiPriority w:val="99"/>
    <w:rPr>
      <w:sz w:val="18"/>
      <w:szCs w:val="18"/>
    </w:rPr>
  </w:style>
  <w:style w:type="character" w:customStyle="1" w:styleId="15">
    <w:name w:val="Header Char"/>
    <w:basedOn w:val="9"/>
    <w:link w:val="6"/>
    <w:locked/>
    <w:uiPriority w:val="99"/>
    <w:rPr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Table Paragraph"/>
    <w:basedOn w:val="1"/>
    <w:qFormat/>
    <w:uiPriority w:val="99"/>
    <w:pPr>
      <w:spacing w:before="114"/>
      <w:jc w:val="center"/>
    </w:pPr>
    <w:rPr>
      <w:rFonts w:ascii="宋体" w:hAnsi="宋体" w:eastAsia="宋体" w:cs="宋体"/>
      <w:lang w:val="zh-CN"/>
    </w:rPr>
  </w:style>
  <w:style w:type="character" w:customStyle="1" w:styleId="18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6</Pages>
  <Words>248</Words>
  <Characters>1420</Characters>
  <Lines>0</Lines>
  <Paragraphs>0</Paragraphs>
  <TotalTime>32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2019-05-30T08:53:00Z</dcterms:created>
  <dc:creator>延延 朱</dc:creator>
  <cp:lastModifiedBy>Administrator</cp:lastModifiedBy>
  <cp:lastPrinted>2019-05-30T01:48:00Z</cp:lastPrinted>
  <dcterms:modified xsi:type="dcterms:W3CDTF">2019-06-06T08:14:54Z</dcterms:modified>
  <dc:title>安庆市第五届全民健身运动会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